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1055"/>
        <w:gridCol w:w="2790"/>
        <w:gridCol w:w="345"/>
      </w:tblGrid>
      <w:tr>
        <w:trPr>
          <w:trHeight w:val="195" w:hRule="exact"/>
        </w:trPr>
        <w:tc>
          <w:tcPr>
            <w:tcW w:type="dxa" w:w="270"/>
            <w:tcBorders/>
          </w:tcPr>
          <w:p>
            <w:pPr>
              <w:pStyle w:val="Normal"/>
              <w:rPr/>
            </w:pPr>
          </w:p>
        </w:tc>
        <w:tc>
          <w:tcPr>
            <w:tcW w:type="dxa" w:w="11055"/>
            <w:tcBorders/>
          </w:tcPr>
          <w:p>
            <w:pPr>
              <w:pStyle w:val="Normal"/>
              <w:rPr/>
            </w:pPr>
          </w:p>
        </w:tc>
        <w:tc>
          <w:tcPr>
            <w:tcW w:type="dxa" w:w="2790"/>
            <w:tcBorders/>
          </w:tcPr>
          <w:p>
            <w:pPr>
              <w:pStyle w:val="Normal"/>
              <w:rPr/>
            </w:pPr>
          </w:p>
        </w:tc>
        <w:tc>
          <w:tcPr>
            <w:tcW w:type="dxa" w:w="345"/>
            <w:tcBorders/>
          </w:tcPr>
          <w:p>
            <w:pPr>
              <w:pStyle w:val="Normal"/>
              <w:rPr/>
            </w:pPr>
          </w:p>
        </w:tc>
      </w:tr>
      <w:tr>
        <w:trPr>
          <w:trHeight w:val="1110" w:hRule="exact"/>
        </w:trPr>
        <w:tc>
          <w:tcPr>
            <w:tcW w:type="dxa" w:w="270"/>
            <w:tcBorders/>
          </w:tcPr>
          <w:p>
            <w:pPr>
              <w:pStyle w:val="Normal"/>
              <w:rPr/>
            </w:pPr>
          </w:p>
        </w:tc>
        <w:tc>
          <w:tcPr>
            <w:hMerge w:val="restart"/>
            <w:tcBorders>
              <w:left w:val="single" w:color="000000" w:sz="32" w:space="0"/>
            </w:tcBorders>
            <w:vAlign w:val="top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40"/>
              </w:rPr>
              <w:t xml:space="preserve">Stocksbridge Nursery Infant School</w:t>
            </w:r>
          </w:p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696969"/>
                <w:sz w:val="36"/>
              </w:rPr>
              <w:t xml:space="preserve">Attendance</w:t>
            </w:r>
          </w:p>
        </w:tc>
        <w:tc>
          <w:tcPr>
            <w:tcW w:type="dxa" w:w="279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345"/>
            <w:tcBorders/>
          </w:tcPr>
          <w:p>
            <w:pPr>
              <w:pStyle w:val="Normal"/>
              <w:rPr/>
            </w:pPr>
          </w:p>
        </w:tc>
      </w:tr>
      <w:tr>
        <w:trPr>
          <w:trHeight w:val="105" w:hRule="exact"/>
        </w:trPr>
        <w:tc>
          <w:tcPr>
            <w:tcW w:type="dxa" w:w="270"/>
            <w:tcBorders/>
          </w:tcPr>
          <w:p>
            <w:pPr>
              <w:pStyle w:val="Normal"/>
              <w:rPr/>
            </w:pPr>
          </w:p>
        </w:tc>
        <w:tc>
          <w:tcPr>
            <w:tcW w:type="dxa" w:w="11055"/>
            <w:tcBorders/>
          </w:tcPr>
          <w:p>
            <w:pPr>
              <w:pStyle w:val="Normal"/>
              <w:rPr/>
            </w:pPr>
          </w:p>
        </w:tc>
        <w:tc>
          <w:tcPr>
            <w:tcW w:type="dxa" w:w="2790"/>
            <w:tcBorders/>
          </w:tcPr>
          <w:p>
            <w:pPr>
              <w:pStyle w:val="Normal"/>
              <w:rPr/>
            </w:pPr>
          </w:p>
        </w:tc>
        <w:tc>
          <w:tcPr>
            <w:tcW w:type="dxa" w:w="345"/>
            <w:tcBorders/>
          </w:tcPr>
          <w:p>
            <w:pPr>
              <w:pStyle w:val="Normal"/>
              <w:rPr/>
            </w:pPr>
          </w:p>
        </w:tc>
      </w:tr>
      <w:tr>
        <w:trPr>
          <w:trHeight w:val="780" w:hRule="exact"/>
        </w:trPr>
        <w:tc>
          <w:tcPr>
            <w:tcW w:type="dxa" w:w="270"/>
            <w:tcBorders/>
          </w:tcPr>
          <w:p>
            <w:pPr>
              <w:pStyle w:val="Normal"/>
              <w:rPr/>
            </w:pPr>
          </w:p>
        </w:tc>
        <w:tc>
          <w:tcPr>
            <w:hMerge w:val="restart"/>
            <w:tcBorders/>
            <w:vAlign w:val="top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696969"/>
                <w:sz w:val="20"/>
              </w:rPr>
              <w:t xml:space="preserve">Y = Attended, N = Apologies Accepted, NA = Apologies not Accepted, NS = No Apologies sent, ? = Attendance Not Marked, Blank = Not Required,</w:t>
            </w:r>
          </w:p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696969"/>
                <w:sz w:val="20"/>
              </w:rPr>
              <w:t xml:space="preserve">CA = Consent for absence, - = Not applicable</w:t>
            </w:r>
          </w:p>
        </w:tc>
        <w:tc>
          <w:tcPr>
            <w:tcW w:type="dxa" w:w="279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345"/>
            <w:tcBorders/>
          </w:tcPr>
          <w:p>
            <w:pPr>
              <w:pStyle w:val="Normal"/>
              <w:rPr/>
            </w:pPr>
          </w:p>
        </w:tc>
      </w:tr>
      <w:tr>
        <w:trPr>
          <w:trHeight w:val="105" w:hRule="exact"/>
        </w:trPr>
        <w:tc>
          <w:tcPr>
            <w:tcW w:type="dxa" w:w="270"/>
            <w:tcBorders/>
          </w:tcPr>
          <w:p>
            <w:pPr>
              <w:pStyle w:val="Normal"/>
              <w:rPr/>
            </w:pPr>
          </w:p>
        </w:tc>
        <w:tc>
          <w:tcPr>
            <w:tcW w:type="dxa" w:w="11055"/>
            <w:tcBorders/>
          </w:tcPr>
          <w:p>
            <w:pPr>
              <w:pStyle w:val="Normal"/>
              <w:rPr/>
            </w:pPr>
          </w:p>
        </w:tc>
        <w:tc>
          <w:tcPr>
            <w:tcW w:type="dxa" w:w="2790"/>
            <w:tcBorders/>
          </w:tcPr>
          <w:p>
            <w:pPr>
              <w:pStyle w:val="Normal"/>
              <w:rPr/>
            </w:pPr>
          </w:p>
        </w:tc>
        <w:tc>
          <w:tcPr>
            <w:tcW w:type="dxa" w:w="345"/>
            <w:tcBorders/>
          </w:tcPr>
          <w:p>
            <w:pPr>
              <w:pStyle w:val="Normal"/>
              <w:rPr/>
            </w:pPr>
          </w:p>
        </w:tc>
      </w:tr>
      <w:tr>
        <w:trPr>
          <w:trHeight w:val="7590" w:hRule="exact"/>
        </w:trPr>
        <w:tc>
          <w:tcPr>
            <w:tcW w:type="dxa" w:w="270"/>
            <w:tcBorders/>
          </w:tcPr>
          <w:p>
            <w:pPr>
              <w:pStyle w:val="Normal"/>
              <w:rPr/>
            </w:pPr>
          </w:p>
        </w:tc>
        <w:tc>
          <w:tcPr>
            <w:tcW w:type="dxa" w:w="11055"/>
            <w:tcBorders/>
          </w:tcPr>
          <w:tbl>
            <w:tblPr>
              <w:tblStyle w:val="TableGrid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>
              <w:trPr>
                <w:trHeight w:val="1935" w:hRule="exact"/>
              </w:trPr>
              <w:tc>
                <w:tcPr>
                  <w:tcW w:type="dxa" w:w="3330"/>
                  <w:tcBorders/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2475"/>
                  <w:tcBorders/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Strategic Planning Meeting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Peak Edge Chairs Meeting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Resource Committee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Pay Matters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Full Governing Board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Peak Edge Chairs gathering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Resource Committee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Full Governing Board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Resource Committee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Full Governing Board</w:t>
                  </w:r>
                </w:p>
              </w:tc>
            </w:tr>
            <w:tr>
              <w:trPr>
                <w:trHeight w:val="1515" w:hRule="exact"/>
              </w:trPr>
              <w:tc>
                <w:tcPr>
                  <w:tcW w:type="dxa" w:w="3330"/>
                  <w:tcBorders/>
                  <w:vAlign w:val="bottom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Governor</w:t>
                  </w:r>
                </w:p>
              </w:tc>
              <w:tc>
                <w:tcPr>
                  <w:tcW w:type="dxa" w:w="2475"/>
                  <w:tcBorders/>
                  <w:vAlign w:val="bottom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Governor Type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21 Sep 2023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09 Oct 2023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12 Oct 2023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19 Oct 2023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14 Dec 2023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07 Jan 2024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25 Jan 2024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07 Mar 2024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16 May 2024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11 Jul 2024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Sara Bailey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Co-opted governor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Robert Barker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Staff governor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-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Sarah Briggs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Co-opted governor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Sue Brookes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Mr Matt Collins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CA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Gemma Garnham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Co-opted governor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Stacey Mason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NS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Hannah Shepherd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Co-opted governor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Mrs Jane Townsend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Headteacher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Mrs Joanne Wilkinson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Co-opted governor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Eric Wright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Co-opted governor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</w:tbl>
          <w:p/>
        </w:tc>
        <w:tc>
          <w:tcPr>
            <w:tcW w:type="dxa" w:w="2790"/>
            <w:tcBorders/>
          </w:tcPr>
          <w:p>
            <w:pPr>
              <w:pStyle w:val="Normal"/>
              <w:rPr/>
            </w:pPr>
          </w:p>
        </w:tc>
        <w:tc>
          <w:tcPr>
            <w:tcW w:type="dxa" w:w="345"/>
            <w:tcBorders/>
          </w:tcPr>
          <w:p>
            <w:pPr>
              <w:pStyle w:val="Normal"/>
              <w:rPr/>
            </w:pPr>
          </w:p>
        </w:tc>
      </w:tr>
      <w:tr>
        <w:trPr/>
        <w:tc>
          <w:tcPr>
            <w:tcW w:type="dxa" w:w="270"/>
            <w:tcBorders/>
          </w:tcPr>
          <w:p>
            <w:pPr>
              <w:pStyle w:val="Normal"/>
              <w:rPr/>
            </w:pPr>
          </w:p>
        </w:tc>
        <w:tc>
          <w:tcPr>
            <w:tcW w:type="dxa" w:w="11055"/>
            <w:tcBorders/>
          </w:tcPr>
          <w:p>
            <w:pPr>
              <w:pStyle w:val="Normal"/>
              <w:rPr/>
            </w:pPr>
          </w:p>
        </w:tc>
        <w:tc>
          <w:tcPr>
            <w:tcW w:type="dxa" w:w="2790"/>
            <w:tcBorders/>
          </w:tcPr>
          <w:p>
            <w:pPr>
              <w:pStyle w:val="Normal"/>
              <w:rPr/>
            </w:pPr>
          </w:p>
        </w:tc>
        <w:tc>
          <w:tcPr>
            <w:tcW w:type="dxa" w:w="345"/>
            <w:tcBorders/>
          </w:tcPr>
          <w:p>
            <w:pPr>
              <w:pStyle w:val="Normal"/>
              <w:rPr/>
            </w:pPr>
          </w:p>
        </w:tc>
      </w:tr>
    </w:tbl>
    <w:p>
      <w:pPr>
        <w:spacing/>
        <w:rPr/>
      </w:pPr>
    </w:p>
    <w:sectPr>
      <w:type w:val="nextPage"/>
      <w:pgSz w:w="16838" w:h="11906" w:orient="landscape"/>
      <w:pgMar w:top="850" w:right="850" w:bottom="850" w:left="850" w:header="0" w:footer="0" w:gutter="0"/>
      <w:pgBorders/>
      <w:pgNumType w:fmt="decimal"/>
      <w:cols w:equalWidth="1" w:space="72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2024-07-12T16:11:32Z</dcterms:created>
  <dcterms:modified xsi:type="dcterms:W3CDTF">2024-07-12T16:11:32Z</dcterms:modified>
</cp:coreProperties>
</file>